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DEE" w:rsidRDefault="00335DEE" w:rsidP="00335DEE">
      <w:pPr>
        <w:pStyle w:val="4"/>
        <w:tabs>
          <w:tab w:val="left" w:pos="-3240"/>
          <w:tab w:val="center" w:pos="5037"/>
          <w:tab w:val="left" w:pos="7770"/>
        </w:tabs>
        <w:rPr>
          <w:szCs w:val="28"/>
        </w:rPr>
      </w:pPr>
      <w:r>
        <w:tab/>
      </w:r>
      <w:r w:rsidR="00CF1BD7">
        <w:t xml:space="preserve">1 </w:t>
      </w:r>
      <w:r w:rsidR="00CF1BD7">
        <w:rPr>
          <w:szCs w:val="28"/>
        </w:rPr>
        <w:t>ЗАДАНИЕ</w:t>
      </w:r>
      <w:r w:rsidR="00687712">
        <w:rPr>
          <w:szCs w:val="28"/>
        </w:rPr>
        <w:t xml:space="preserve"> по курсовой работе</w:t>
      </w:r>
      <w:r>
        <w:rPr>
          <w:szCs w:val="28"/>
        </w:rPr>
        <w:tab/>
      </w:r>
    </w:p>
    <w:p w:rsidR="00CF1BD7" w:rsidRDefault="00335DEE" w:rsidP="00335DEE">
      <w:pPr>
        <w:pStyle w:val="4"/>
        <w:tabs>
          <w:tab w:val="left" w:pos="-3240"/>
          <w:tab w:val="center" w:pos="5037"/>
          <w:tab w:val="left" w:pos="7770"/>
        </w:tabs>
        <w:rPr>
          <w:szCs w:val="28"/>
          <w:lang w:val="en-GB"/>
        </w:rPr>
      </w:pPr>
      <w:r>
        <w:rPr>
          <w:szCs w:val="28"/>
        </w:rPr>
        <w:t xml:space="preserve"> варианты по </w:t>
      </w:r>
      <w:r>
        <w:rPr>
          <w:szCs w:val="28"/>
          <w:lang w:val="en-GB"/>
        </w:rPr>
        <w:t xml:space="preserve">ID </w:t>
      </w:r>
    </w:p>
    <w:p w:rsidR="00335DEE" w:rsidRPr="00335DEE" w:rsidRDefault="00335DEE" w:rsidP="00335DEE">
      <w:pPr>
        <w:rPr>
          <w:lang w:val="en-GB"/>
        </w:rPr>
      </w:pPr>
    </w:p>
    <w:p w:rsidR="00CF1BD7" w:rsidRDefault="00CF1BD7" w:rsidP="00335DEE">
      <w:pPr>
        <w:jc w:val="both"/>
      </w:pPr>
    </w:p>
    <w:p w:rsidR="00CF1BD7" w:rsidRDefault="00CF1BD7" w:rsidP="00CF1BD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начального момента (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=0), аналитическим методом расчета в системе относительных единиц требуется с точным приведением параметров к основной ступени:</w:t>
      </w:r>
    </w:p>
    <w:p w:rsidR="00CF1BD7" w:rsidRDefault="00CF1BD7" w:rsidP="00CF1BD7">
      <w:pPr>
        <w:numPr>
          <w:ilvl w:val="0"/>
          <w:numId w:val="1"/>
        </w:numPr>
        <w:tabs>
          <w:tab w:val="num" w:pos="-324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Построить расчетную и схему замещения</w:t>
      </w:r>
    </w:p>
    <w:p w:rsidR="00CF1BD7" w:rsidRDefault="00CF1BD7" w:rsidP="00CF1BD7">
      <w:pPr>
        <w:numPr>
          <w:ilvl w:val="0"/>
          <w:numId w:val="1"/>
        </w:numPr>
        <w:tabs>
          <w:tab w:val="num" w:pos="-324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техническим характеристикам трансформат</w:t>
      </w:r>
      <w:r w:rsidR="00687712">
        <w:rPr>
          <w:sz w:val="28"/>
          <w:szCs w:val="28"/>
        </w:rPr>
        <w:t>оров и генераторов найти типы и поменять существующие параметры, указанные в приложении А.</w:t>
      </w:r>
    </w:p>
    <w:p w:rsidR="00687712" w:rsidRPr="00687712" w:rsidRDefault="00687712" w:rsidP="00687712">
      <w:pPr>
        <w:numPr>
          <w:ilvl w:val="0"/>
          <w:numId w:val="1"/>
        </w:numPr>
        <w:tabs>
          <w:tab w:val="num" w:pos="-324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Найти базисное напряжение остальных ступени напряжения</w:t>
      </w:r>
    </w:p>
    <w:p w:rsidR="00CF1BD7" w:rsidRDefault="00CF1BD7" w:rsidP="00CF1BD7">
      <w:pPr>
        <w:numPr>
          <w:ilvl w:val="0"/>
          <w:numId w:val="1"/>
        </w:numPr>
        <w:tabs>
          <w:tab w:val="num" w:pos="-324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Рассчитать сверхпереходные токи для симметричного КЗ;</w:t>
      </w:r>
    </w:p>
    <w:p w:rsidR="00CF1BD7" w:rsidRDefault="00687712" w:rsidP="00CF1BD7">
      <w:pPr>
        <w:numPr>
          <w:ilvl w:val="0"/>
          <w:numId w:val="1"/>
        </w:numPr>
        <w:tabs>
          <w:tab w:val="num" w:pos="-3240"/>
          <w:tab w:val="left" w:pos="1080"/>
        </w:tabs>
        <w:ind w:left="0" w:firstLine="720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Нарисовать векторную диаграмму </w:t>
      </w:r>
    </w:p>
    <w:sectPr w:rsidR="00CF1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62A4F"/>
    <w:multiLevelType w:val="hybridMultilevel"/>
    <w:tmpl w:val="A36E1FE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11F"/>
    <w:rsid w:val="0010749F"/>
    <w:rsid w:val="00335DEE"/>
    <w:rsid w:val="00687712"/>
    <w:rsid w:val="00CF1BD7"/>
    <w:rsid w:val="00E4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232CC"/>
  <w15:chartTrackingRefBased/>
  <w15:docId w15:val="{1B163F9C-DD68-4E4D-828D-53FDC6F38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CF1BD7"/>
    <w:pPr>
      <w:keepNext/>
      <w:tabs>
        <w:tab w:val="left" w:pos="360"/>
        <w:tab w:val="left" w:pos="720"/>
      </w:tabs>
      <w:ind w:firstLine="720"/>
      <w:jc w:val="both"/>
      <w:outlineLvl w:val="3"/>
    </w:pPr>
    <w:rPr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CF1BD7"/>
    <w:rPr>
      <w:rFonts w:ascii="Times New Roman" w:eastAsia="Times New Roman" w:hAnsi="Times New Roman" w:cs="Times New Roman"/>
      <w:sz w:val="28"/>
      <w:szCs w:val="32"/>
      <w:lang w:eastAsia="ru-RU"/>
    </w:rPr>
  </w:style>
  <w:style w:type="paragraph" w:styleId="a3">
    <w:name w:val="Body Text Indent"/>
    <w:basedOn w:val="a"/>
    <w:link w:val="a4"/>
    <w:semiHidden/>
    <w:unhideWhenUsed/>
    <w:rsid w:val="00CF1BD7"/>
    <w:pPr>
      <w:ind w:firstLine="720"/>
      <w:jc w:val="both"/>
    </w:pPr>
    <w:rPr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semiHidden/>
    <w:rsid w:val="00CF1BD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2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5</cp:revision>
  <dcterms:created xsi:type="dcterms:W3CDTF">2024-02-05T04:38:00Z</dcterms:created>
  <dcterms:modified xsi:type="dcterms:W3CDTF">2024-02-05T04:56:00Z</dcterms:modified>
</cp:coreProperties>
</file>